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C5" w:rsidRDefault="00D80EC5" w:rsidP="00D80EC5">
      <w:pPr>
        <w:spacing w:after="3" w:line="268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Справка об итогах проведения школьного этапа</w:t>
      </w:r>
    </w:p>
    <w:p w:rsidR="00D80EC5" w:rsidRDefault="00D80EC5" w:rsidP="00D80EC5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Всероссий</w:t>
      </w:r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ской олимпиады школьников в 2023-2024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учебном году</w:t>
      </w:r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ГБОУ </w:t>
      </w:r>
      <w:proofErr w:type="gramStart"/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 СОШ</w:t>
      </w:r>
      <w:proofErr w:type="gramEnd"/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 5 г. </w:t>
      </w:r>
      <w:proofErr w:type="spellStart"/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Малгобек</w:t>
      </w:r>
      <w:proofErr w:type="spellEnd"/>
      <w:r w:rsidR="00EB6A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D80EC5" w:rsidRDefault="00D80EC5" w:rsidP="00D80EC5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80EC5" w:rsidRPr="00C31C09" w:rsidRDefault="00D80EC5" w:rsidP="00D80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        В соответствии с </w:t>
      </w:r>
      <w:proofErr w:type="gramStart"/>
      <w:r w:rsidR="00EB6A86" w:rsidRPr="00C31C0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05B2A" w:rsidRPr="00C31C09">
        <w:rPr>
          <w:rFonts w:ascii="Times New Roman" w:hAnsi="Times New Roman" w:cs="Times New Roman"/>
          <w:sz w:val="24"/>
          <w:szCs w:val="24"/>
        </w:rPr>
        <w:t xml:space="preserve"> ГКУ</w:t>
      </w:r>
      <w:proofErr w:type="gramEnd"/>
      <w:r w:rsidR="00B05B2A" w:rsidRPr="00C31C09">
        <w:rPr>
          <w:rFonts w:ascii="Times New Roman" w:hAnsi="Times New Roman" w:cs="Times New Roman"/>
          <w:sz w:val="24"/>
          <w:szCs w:val="24"/>
        </w:rPr>
        <w:t xml:space="preserve"> « Управление образования </w:t>
      </w:r>
      <w:proofErr w:type="spellStart"/>
      <w:r w:rsidR="00B05B2A" w:rsidRPr="00C31C0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B05B2A" w:rsidRPr="00C31C0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B05B2A" w:rsidRPr="00C31C09">
        <w:rPr>
          <w:rFonts w:ascii="Times New Roman" w:hAnsi="Times New Roman" w:cs="Times New Roman"/>
          <w:sz w:val="24"/>
          <w:szCs w:val="24"/>
        </w:rPr>
        <w:t>Малгобек</w:t>
      </w:r>
      <w:proofErr w:type="spellEnd"/>
      <w:r w:rsidR="00B05B2A" w:rsidRPr="00C31C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5B2A" w:rsidRPr="00C31C09">
        <w:rPr>
          <w:rFonts w:ascii="Times New Roman" w:hAnsi="Times New Roman" w:cs="Times New Roman"/>
          <w:sz w:val="24"/>
          <w:szCs w:val="24"/>
        </w:rPr>
        <w:t>Малгобекому</w:t>
      </w:r>
      <w:proofErr w:type="spellEnd"/>
      <w:r w:rsidR="00B05B2A" w:rsidRPr="00C31C09">
        <w:rPr>
          <w:rFonts w:ascii="Times New Roman" w:hAnsi="Times New Roman" w:cs="Times New Roman"/>
          <w:sz w:val="24"/>
          <w:szCs w:val="24"/>
        </w:rPr>
        <w:t xml:space="preserve"> району» от 26.09.2023 № 47, а также планом</w:t>
      </w:r>
      <w:r w:rsidRPr="00C31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C0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31C09">
        <w:rPr>
          <w:rFonts w:ascii="Times New Roman" w:hAnsi="Times New Roman" w:cs="Times New Roman"/>
          <w:sz w:val="24"/>
          <w:szCs w:val="24"/>
        </w:rPr>
        <w:t xml:space="preserve"> контроля проведен анализ результатов школьного этапа Всероссийской олимпиады школьников.</w:t>
      </w:r>
    </w:p>
    <w:p w:rsidR="00D80EC5" w:rsidRPr="00C31C09" w:rsidRDefault="00D80EC5" w:rsidP="00D80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Цель проведения:</w:t>
      </w:r>
    </w:p>
    <w:p w:rsidR="00D80EC5" w:rsidRPr="00C31C09" w:rsidRDefault="00D80EC5" w:rsidP="00D80E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C09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Pr="00C31C09">
        <w:rPr>
          <w:rFonts w:ascii="Times New Roman" w:hAnsi="Times New Roman" w:cs="Times New Roman"/>
          <w:sz w:val="24"/>
          <w:szCs w:val="24"/>
        </w:rPr>
        <w:t xml:space="preserve"> организацию и результаты школьного этапа Всероссийской олимпиады школьников;</w:t>
      </w:r>
      <w:r w:rsidR="00B05B2A" w:rsidRPr="00C31C09">
        <w:rPr>
          <w:rFonts w:ascii="Times New Roman" w:hAnsi="Times New Roman" w:cs="Times New Roman"/>
          <w:sz w:val="24"/>
          <w:szCs w:val="24"/>
        </w:rPr>
        <w:t xml:space="preserve"> </w:t>
      </w:r>
      <w:r w:rsidRPr="00C31C09">
        <w:rPr>
          <w:rFonts w:ascii="Times New Roman" w:hAnsi="Times New Roman" w:cs="Times New Roman"/>
          <w:sz w:val="24"/>
          <w:szCs w:val="24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D80EC5" w:rsidRPr="00C31C09" w:rsidRDefault="00D80EC5" w:rsidP="00D80EC5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C31C09">
        <w:rPr>
          <w:bCs/>
          <w:color w:val="000000"/>
        </w:rPr>
        <w:t xml:space="preserve">         Задачи</w:t>
      </w:r>
      <w:r w:rsidRPr="00C31C09">
        <w:rPr>
          <w:color w:val="000000"/>
        </w:rPr>
        <w:t>: выявление и поощрение одарённых детей в школе и творчески работающих учителей; создание необходимых условий для поддержки одарённых детей; определить участников муниципального этапа олимпиады.</w:t>
      </w:r>
    </w:p>
    <w:p w:rsidR="00DF19E5" w:rsidRPr="00C31C09" w:rsidRDefault="001E76A6" w:rsidP="00FD44F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B05B2A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3 -2024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школьный этап был организован в</w:t>
      </w:r>
      <w:r w:rsidR="00D80EC5" w:rsidRPr="00C3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Порядком проведения всероссийской олимпиады школьников, приказом управления обр</w:t>
      </w:r>
      <w:r w:rsidR="00B05B2A" w:rsidRPr="00C31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от 26.09.2023 г. № 47</w:t>
      </w:r>
      <w:r w:rsidR="00D80EC5" w:rsidRPr="00C3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этапа всероссий</w:t>
      </w:r>
      <w:r w:rsidR="00B05B2A" w:rsidRPr="00C31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2023-2024</w:t>
      </w:r>
      <w:r w:rsidR="00D80EC5" w:rsidRPr="00C3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с целью поддержки одаренных и талантливых учащихся. </w:t>
      </w:r>
      <w:r w:rsidR="00D80EC5" w:rsidRPr="00C31C09">
        <w:rPr>
          <w:rFonts w:ascii="Times New Roman" w:hAnsi="Times New Roman" w:cs="Times New Roman"/>
          <w:sz w:val="24"/>
          <w:szCs w:val="24"/>
        </w:rPr>
        <w:t>Олимпиада проводилась в соответствии с перечнем общеобразовательных предметов, по которым проводятся всероссийские олимпиады школьников: физическая культура, физика, обществознание, информатика и ИКТ, биология, литература, химия, право, русский язык, </w:t>
      </w:r>
      <w:proofErr w:type="gramStart"/>
      <w:r w:rsidR="00D80EC5" w:rsidRPr="00C31C09">
        <w:rPr>
          <w:rFonts w:ascii="Times New Roman" w:hAnsi="Times New Roman" w:cs="Times New Roman"/>
          <w:sz w:val="24"/>
          <w:szCs w:val="24"/>
        </w:rPr>
        <w:t>ОБЖ,  технология</w:t>
      </w:r>
      <w:proofErr w:type="gramEnd"/>
      <w:r w:rsidR="00D80EC5" w:rsidRPr="00C31C09">
        <w:rPr>
          <w:rFonts w:ascii="Times New Roman" w:hAnsi="Times New Roman" w:cs="Times New Roman"/>
          <w:sz w:val="24"/>
          <w:szCs w:val="24"/>
        </w:rPr>
        <w:t>, история, математика,  география</w:t>
      </w:r>
      <w:r w:rsidR="00B93192" w:rsidRPr="00C31C09">
        <w:rPr>
          <w:rFonts w:ascii="Times New Roman" w:hAnsi="Times New Roman" w:cs="Times New Roman"/>
          <w:sz w:val="24"/>
          <w:szCs w:val="24"/>
        </w:rPr>
        <w:t>.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19E5" w:rsidRPr="00C31C09" w:rsidRDefault="00DF19E5" w:rsidP="00DF1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</w:t>
      </w:r>
      <w:r w:rsidRPr="00C31C09">
        <w:rPr>
          <w:rFonts w:ascii="Times New Roman" w:hAnsi="Times New Roman" w:cs="Times New Roman"/>
          <w:sz w:val="24"/>
          <w:szCs w:val="24"/>
        </w:rPr>
        <w:t>Для организации и проведения школьного этапа предметных олимпиад был проведен ряд мероприятий:</w:t>
      </w:r>
    </w:p>
    <w:p w:rsidR="00DF19E5" w:rsidRPr="00C31C09" w:rsidRDefault="00DF19E5" w:rsidP="00DF1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- 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DF19E5" w:rsidRPr="00C31C09" w:rsidRDefault="00DF19E5" w:rsidP="00DF1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- издан приказ о проведении школьного этапа </w:t>
      </w:r>
      <w:proofErr w:type="gramStart"/>
      <w:r w:rsidRPr="00C31C09">
        <w:rPr>
          <w:rFonts w:ascii="Times New Roman" w:hAnsi="Times New Roman" w:cs="Times New Roman"/>
          <w:sz w:val="24"/>
          <w:szCs w:val="24"/>
        </w:rPr>
        <w:t>олимпиады,  определено</w:t>
      </w:r>
      <w:proofErr w:type="gramEnd"/>
      <w:r w:rsidRPr="00C31C09">
        <w:rPr>
          <w:rFonts w:ascii="Times New Roman" w:hAnsi="Times New Roman" w:cs="Times New Roman"/>
          <w:sz w:val="24"/>
          <w:szCs w:val="24"/>
        </w:rPr>
        <w:t xml:space="preserve"> время проведения олимпиады, а также дежурные в аудитории во время проведения олимпиады;</w:t>
      </w:r>
    </w:p>
    <w:p w:rsidR="00DF19E5" w:rsidRPr="00C31C09" w:rsidRDefault="00DF19E5" w:rsidP="00DF19E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- 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</w:t>
      </w:r>
    </w:p>
    <w:p w:rsidR="00D80EC5" w:rsidRPr="00C31C09" w:rsidRDefault="00DF19E5" w:rsidP="00FD44F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</w:t>
      </w:r>
      <w:r w:rsidR="00B93192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олимпиады: с 06.10 по 23.10.2023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r w:rsidR="00B93192" w:rsidRPr="00C31C09">
        <w:rPr>
          <w:rFonts w:ascii="Times New Roman" w:hAnsi="Times New Roman" w:cs="Times New Roman"/>
          <w:sz w:val="24"/>
          <w:szCs w:val="24"/>
        </w:rPr>
        <w:t>В 16</w:t>
      </w:r>
      <w:r w:rsidR="00D80EC5" w:rsidRPr="00C31C09">
        <w:rPr>
          <w:rFonts w:ascii="Times New Roman" w:hAnsi="Times New Roman" w:cs="Times New Roman"/>
          <w:sz w:val="24"/>
          <w:szCs w:val="24"/>
        </w:rPr>
        <w:t xml:space="preserve"> олимпиадах школьного этапа всероссийской олимпи</w:t>
      </w:r>
      <w:r w:rsidR="00B93192" w:rsidRPr="00C31C09">
        <w:rPr>
          <w:rFonts w:ascii="Times New Roman" w:hAnsi="Times New Roman" w:cs="Times New Roman"/>
          <w:sz w:val="24"/>
          <w:szCs w:val="24"/>
        </w:rPr>
        <w:t>ады школьников 2023 – 2024</w:t>
      </w:r>
      <w:r w:rsidR="00D80EC5" w:rsidRPr="00C31C09">
        <w:rPr>
          <w:rFonts w:ascii="Times New Roman" w:hAnsi="Times New Roman" w:cs="Times New Roman"/>
          <w:sz w:val="24"/>
          <w:szCs w:val="24"/>
        </w:rPr>
        <w:t xml:space="preserve"> у</w:t>
      </w:r>
      <w:r w:rsidR="001577C3" w:rsidRPr="00C31C09">
        <w:rPr>
          <w:rFonts w:ascii="Times New Roman" w:hAnsi="Times New Roman" w:cs="Times New Roman"/>
          <w:sz w:val="24"/>
          <w:szCs w:val="24"/>
        </w:rPr>
        <w:t>чебного года приняли участие 456 обучающих</w:t>
      </w:r>
      <w:r w:rsidR="00B93192" w:rsidRPr="00C31C09">
        <w:rPr>
          <w:rFonts w:ascii="Times New Roman" w:hAnsi="Times New Roman" w:cs="Times New Roman"/>
          <w:sz w:val="24"/>
          <w:szCs w:val="24"/>
        </w:rPr>
        <w:t>ся 5</w:t>
      </w:r>
      <w:r w:rsidRPr="00C31C09">
        <w:rPr>
          <w:rFonts w:ascii="Times New Roman" w:hAnsi="Times New Roman" w:cs="Times New Roman"/>
          <w:sz w:val="24"/>
          <w:szCs w:val="24"/>
        </w:rPr>
        <w:t xml:space="preserve"> – 11 классов, что составило </w:t>
      </w:r>
      <w:r w:rsidR="001577C3" w:rsidRPr="00C31C09">
        <w:rPr>
          <w:rFonts w:ascii="Times New Roman" w:hAnsi="Times New Roman" w:cs="Times New Roman"/>
          <w:sz w:val="24"/>
          <w:szCs w:val="24"/>
        </w:rPr>
        <w:t>80</w:t>
      </w:r>
      <w:r w:rsidR="00B93192" w:rsidRPr="00C31C09">
        <w:rPr>
          <w:rFonts w:ascii="Times New Roman" w:hAnsi="Times New Roman" w:cs="Times New Roman"/>
          <w:sz w:val="24"/>
          <w:szCs w:val="24"/>
        </w:rPr>
        <w:t xml:space="preserve"> </w:t>
      </w:r>
      <w:r w:rsidR="00D2595A" w:rsidRPr="00C31C09">
        <w:rPr>
          <w:rFonts w:ascii="Times New Roman" w:hAnsi="Times New Roman" w:cs="Times New Roman"/>
          <w:sz w:val="24"/>
          <w:szCs w:val="24"/>
        </w:rPr>
        <w:t xml:space="preserve">% </w:t>
      </w:r>
      <w:r w:rsidR="00B93192" w:rsidRPr="00C31C0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93192" w:rsidRPr="00C31C09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577C3" w:rsidRPr="00C31C09">
        <w:rPr>
          <w:rFonts w:ascii="Times New Roman" w:hAnsi="Times New Roman" w:cs="Times New Roman"/>
          <w:sz w:val="24"/>
          <w:szCs w:val="24"/>
        </w:rPr>
        <w:t xml:space="preserve"> всех</w:t>
      </w:r>
      <w:proofErr w:type="gramEnd"/>
      <w:r w:rsidR="001577C3" w:rsidRPr="00C31C09">
        <w:rPr>
          <w:rFonts w:ascii="Times New Roman" w:hAnsi="Times New Roman" w:cs="Times New Roman"/>
          <w:sz w:val="24"/>
          <w:szCs w:val="24"/>
        </w:rPr>
        <w:t xml:space="preserve"> 513 </w:t>
      </w:r>
      <w:r w:rsidR="00B93192" w:rsidRPr="00C31C09">
        <w:rPr>
          <w:rFonts w:ascii="Times New Roman" w:hAnsi="Times New Roman" w:cs="Times New Roman"/>
          <w:sz w:val="24"/>
          <w:szCs w:val="24"/>
        </w:rPr>
        <w:t>учащихся 5</w:t>
      </w:r>
      <w:r w:rsidR="00D2595A" w:rsidRPr="00C31C09">
        <w:rPr>
          <w:rFonts w:ascii="Times New Roman" w:hAnsi="Times New Roman" w:cs="Times New Roman"/>
          <w:sz w:val="24"/>
          <w:szCs w:val="24"/>
        </w:rPr>
        <w:t>-11 классов.</w:t>
      </w:r>
    </w:p>
    <w:p w:rsidR="00EE3B81" w:rsidRPr="00C31C09" w:rsidRDefault="00EE3B81" w:rsidP="00EE3B8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      На основании предоставленных протоколов олимпиад</w:t>
      </w:r>
      <w:r w:rsidR="00303254" w:rsidRPr="00C31C09">
        <w:rPr>
          <w:rFonts w:ascii="Times New Roman" w:hAnsi="Times New Roman" w:cs="Times New Roman"/>
          <w:sz w:val="24"/>
          <w:szCs w:val="24"/>
        </w:rPr>
        <w:t>ы</w:t>
      </w:r>
      <w:r w:rsidRPr="00C31C09">
        <w:rPr>
          <w:rFonts w:ascii="Times New Roman" w:hAnsi="Times New Roman" w:cs="Times New Roman"/>
          <w:sz w:val="24"/>
          <w:szCs w:val="24"/>
        </w:rPr>
        <w:t xml:space="preserve"> и работ учащихся был составлен рейтинг участников. Участники школьного этапа олимпиады, </w:t>
      </w:r>
      <w:proofErr w:type="gramStart"/>
      <w:r w:rsidRPr="00C31C09">
        <w:rPr>
          <w:rFonts w:ascii="Times New Roman" w:hAnsi="Times New Roman" w:cs="Times New Roman"/>
          <w:sz w:val="24"/>
          <w:szCs w:val="24"/>
        </w:rPr>
        <w:t xml:space="preserve">набравшие </w:t>
      </w:r>
      <w:r w:rsidR="00B93192" w:rsidRPr="00C31C09">
        <w:rPr>
          <w:rFonts w:ascii="Times New Roman" w:hAnsi="Times New Roman" w:cs="Times New Roman"/>
          <w:sz w:val="24"/>
          <w:szCs w:val="24"/>
        </w:rPr>
        <w:t xml:space="preserve"> 90</w:t>
      </w:r>
      <w:proofErr w:type="gramEnd"/>
      <w:r w:rsidR="00B93192" w:rsidRPr="00C31C09">
        <w:rPr>
          <w:rFonts w:ascii="Times New Roman" w:hAnsi="Times New Roman" w:cs="Times New Roman"/>
          <w:sz w:val="24"/>
          <w:szCs w:val="24"/>
        </w:rPr>
        <w:t>-100 % от общего количества</w:t>
      </w:r>
      <w:r w:rsidRPr="00C31C09">
        <w:rPr>
          <w:rFonts w:ascii="Times New Roman" w:hAnsi="Times New Roman" w:cs="Times New Roman"/>
          <w:sz w:val="24"/>
          <w:szCs w:val="24"/>
        </w:rPr>
        <w:t xml:space="preserve"> баллов признаны победителями школьного этапа Призерами считаются участники, следующие за победителями по количеств</w:t>
      </w:r>
      <w:r w:rsidR="00B93192" w:rsidRPr="00C31C09">
        <w:rPr>
          <w:rFonts w:ascii="Times New Roman" w:hAnsi="Times New Roman" w:cs="Times New Roman"/>
          <w:sz w:val="24"/>
          <w:szCs w:val="24"/>
        </w:rPr>
        <w:t>у баллов (выполнено не менее 70 %</w:t>
      </w:r>
      <w:r w:rsidRPr="00C31C09">
        <w:rPr>
          <w:rFonts w:ascii="Times New Roman" w:hAnsi="Times New Roman" w:cs="Times New Roman"/>
          <w:sz w:val="24"/>
          <w:szCs w:val="24"/>
        </w:rPr>
        <w:t xml:space="preserve"> заданий). По итогам школьного этапа всероссийской олимпиады все победители и призеры </w:t>
      </w:r>
      <w:r w:rsidR="00B93192" w:rsidRPr="00C31C09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C31C09">
        <w:rPr>
          <w:rFonts w:ascii="Times New Roman" w:hAnsi="Times New Roman" w:cs="Times New Roman"/>
          <w:sz w:val="24"/>
          <w:szCs w:val="24"/>
        </w:rPr>
        <w:t>награждены грамотами.</w:t>
      </w:r>
    </w:p>
    <w:p w:rsidR="00D80EC5" w:rsidRPr="00C31C09" w:rsidRDefault="00D80EC5" w:rsidP="00D80EC5">
      <w:pPr>
        <w:spacing w:after="15" w:line="266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EC5" w:rsidRPr="00C31C09" w:rsidRDefault="00D80EC5" w:rsidP="00D80EC5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разрезе предметов</w:t>
      </w:r>
    </w:p>
    <w:p w:rsidR="00FD44F8" w:rsidRPr="00C31C09" w:rsidRDefault="00FD44F8" w:rsidP="00D80EC5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9" w:type="dxa"/>
        <w:tblInd w:w="279" w:type="dxa"/>
        <w:tblLook w:val="04A0" w:firstRow="1" w:lastRow="0" w:firstColumn="1" w:lastColumn="0" w:noHBand="0" w:noVBand="1"/>
      </w:tblPr>
      <w:tblGrid>
        <w:gridCol w:w="1014"/>
        <w:gridCol w:w="2419"/>
        <w:gridCol w:w="1317"/>
        <w:gridCol w:w="1570"/>
        <w:gridCol w:w="1798"/>
        <w:gridCol w:w="1511"/>
      </w:tblGrid>
      <w:tr w:rsidR="00263902" w:rsidRPr="00C31C09" w:rsidTr="00C71166">
        <w:trPr>
          <w:trHeight w:val="61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Отчет об итогах школьного этапа (по предметам) </w:t>
            </w:r>
          </w:p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олимпиады шк</w:t>
            </w:r>
            <w:r w:rsidR="007D6408"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ольников в 2023-2024</w:t>
            </w:r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учебном году </w:t>
            </w:r>
          </w:p>
        </w:tc>
      </w:tr>
      <w:tr w:rsidR="00263902" w:rsidRPr="00C31C09" w:rsidTr="00C71166">
        <w:trPr>
          <w:trHeight w:val="46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7D640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этап </w:t>
            </w:r>
            <w:proofErr w:type="gramStart"/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(</w:t>
            </w:r>
            <w:proofErr w:type="gramEnd"/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классы)</w:t>
            </w:r>
          </w:p>
        </w:tc>
      </w:tr>
      <w:tr w:rsidR="00263902" w:rsidRPr="00C31C09" w:rsidTr="00C71166">
        <w:trPr>
          <w:trHeight w:val="13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участий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призеров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дипломов победителей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победителей и призеров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577C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7D86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577C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537D2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577C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C4C77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2C4C77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577C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7009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7009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B7009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3634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3634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6346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FC2A8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693F8F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693F8F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693F8F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577C3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AE3A9B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AE3A9B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AE3A9B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D412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D412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D412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3902" w:rsidRPr="00C31C09" w:rsidTr="00C71166">
        <w:trPr>
          <w:trHeight w:val="6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FC2A8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FC2A8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37106D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FC2A8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E6B2A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1E6B2A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3902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C04D9C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C04D9C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CA5D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CA5D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CA5D28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3902" w:rsidRPr="00C31C09" w:rsidTr="00C71166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C7116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3902" w:rsidRPr="00C31C09" w:rsidTr="00C71166">
        <w:trPr>
          <w:trHeight w:val="345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02" w:rsidRPr="00C31C09" w:rsidRDefault="00263902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FC2A86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E6B65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902" w:rsidRPr="00C31C09" w:rsidRDefault="00BE6B65" w:rsidP="0026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</w:tbl>
    <w:p w:rsidR="00D80EC5" w:rsidRPr="00C31C09" w:rsidRDefault="00D80EC5" w:rsidP="00D80EC5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902" w:rsidRPr="00C31C09" w:rsidRDefault="00263902" w:rsidP="00D80EC5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EC5" w:rsidRPr="00C31C09" w:rsidRDefault="00D80EC5" w:rsidP="00D80E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2. </w:t>
      </w:r>
      <w:r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Количественные данные об участниках </w:t>
      </w:r>
      <w:proofErr w:type="gramStart"/>
      <w:r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  этапа</w:t>
      </w:r>
      <w:proofErr w:type="gramEnd"/>
      <w:r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</w:t>
      </w:r>
      <w:r w:rsidR="00E0752E"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олимпиады школьников  в 2023/24</w:t>
      </w:r>
      <w:r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 w:rsidR="00E0752E"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ГБОУ « СОШ № 5 г. </w:t>
      </w:r>
      <w:proofErr w:type="spellStart"/>
      <w:r w:rsidR="00E0752E"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Малгобек</w:t>
      </w:r>
      <w:proofErr w:type="spellEnd"/>
      <w:r w:rsidR="00E0752E" w:rsidRPr="00C31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80EC5" w:rsidRPr="00C31C09" w:rsidRDefault="00D80EC5" w:rsidP="00D80EC5">
      <w:pPr>
        <w:spacing w:after="15" w:line="26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117" w:type="dxa"/>
        <w:tblLook w:val="04A0" w:firstRow="1" w:lastRow="0" w:firstColumn="1" w:lastColumn="0" w:noHBand="0" w:noVBand="1"/>
      </w:tblPr>
      <w:tblGrid>
        <w:gridCol w:w="1843"/>
        <w:gridCol w:w="1985"/>
        <w:gridCol w:w="2967"/>
        <w:gridCol w:w="3412"/>
      </w:tblGrid>
      <w:tr w:rsidR="00D80EC5" w:rsidRPr="00C31C09" w:rsidTr="00EC3938">
        <w:trPr>
          <w:trHeight w:val="4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5-11 классах в ОУ</w:t>
            </w: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(чел.)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D80EC5" w:rsidRPr="00C31C09" w:rsidTr="00EC3938">
        <w:trPr>
          <w:trHeight w:val="7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участников </w:t>
            </w:r>
            <w:r w:rsidR="00EC3938"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 w:rsidRPr="00C31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(чел.)  </w:t>
            </w:r>
          </w:p>
        </w:tc>
        <w:tc>
          <w:tcPr>
            <w:tcW w:w="3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EC5" w:rsidRPr="00C31C09" w:rsidRDefault="00D80EC5" w:rsidP="004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призеров (чел.) </w:t>
            </w:r>
          </w:p>
        </w:tc>
      </w:tr>
      <w:tr w:rsidR="00EC3938" w:rsidRPr="00C31C09" w:rsidTr="00EC3938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38" w:rsidRPr="00C31C09" w:rsidRDefault="00EC3938" w:rsidP="00EC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38" w:rsidRPr="00C31C09" w:rsidRDefault="00EC3938" w:rsidP="00EC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938" w:rsidRPr="00C31C09" w:rsidRDefault="00FC2A86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C3938"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938" w:rsidRPr="00C31C09" w:rsidRDefault="00EC3938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EC3938" w:rsidRPr="00C31C09" w:rsidTr="00EC3938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938" w:rsidRPr="00C31C09" w:rsidRDefault="00EC3938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СОШ</w:t>
            </w:r>
            <w:proofErr w:type="gramEnd"/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 г. </w:t>
            </w:r>
            <w:proofErr w:type="spellStart"/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Малгобек</w:t>
            </w:r>
            <w:proofErr w:type="spellEnd"/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38" w:rsidRPr="00C31C09" w:rsidRDefault="00FC2A86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938" w:rsidRPr="00C31C09" w:rsidRDefault="00EC3938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938" w:rsidRPr="00C31C09" w:rsidRDefault="00EC3938" w:rsidP="00E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0EC5" w:rsidRPr="00C31C09" w:rsidRDefault="00D80EC5" w:rsidP="00D80EC5">
      <w:pPr>
        <w:spacing w:after="15" w:line="26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EC5" w:rsidRPr="00C31C09" w:rsidRDefault="00D80EC5" w:rsidP="00D80EC5">
      <w:pPr>
        <w:spacing w:after="15" w:line="26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EC5" w:rsidRPr="00C31C09" w:rsidRDefault="00EC3938" w:rsidP="00D80EC5">
      <w:pPr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данные таблиц</w:t>
      </w:r>
      <w:r w:rsidR="00D80EC5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следует сделать следующий вывод: </w:t>
      </w:r>
    </w:p>
    <w:p w:rsidR="00D80EC5" w:rsidRPr="00C31C09" w:rsidRDefault="00D80EC5" w:rsidP="00D80EC5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участников школьного этапа </w:t>
      </w:r>
      <w:proofErr w:type="spell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</w:t>
      </w:r>
      <w:r w:rsidR="00B7071B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предметам: математике – 7</w:t>
      </w:r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 </w:t>
      </w:r>
      <w:r w:rsidR="00B7071B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 – 6</w:t>
      </w:r>
      <w:r w:rsidR="00EE3B8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чел.,</w:t>
      </w:r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proofErr w:type="spellEnd"/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7071B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чел., физической культуре – 4</w:t>
      </w:r>
      <w:r w:rsidR="00EE3B8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EE3B81" w:rsidRPr="00C31C09" w:rsidRDefault="00D80EC5" w:rsidP="00EE3B81">
      <w:pPr>
        <w:numPr>
          <w:ilvl w:val="0"/>
          <w:numId w:val="1"/>
        </w:numPr>
        <w:tabs>
          <w:tab w:val="left" w:pos="284"/>
        </w:tabs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участников школьного этапа </w:t>
      </w:r>
      <w:proofErr w:type="spell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</w:t>
      </w:r>
      <w:r w:rsidR="00EE3B8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</w:t>
      </w:r>
      <w:r w:rsidR="00EE3B8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химия, </w:t>
      </w:r>
      <w:proofErr w:type="spellStart"/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="00EC3938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071B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физика, экология.</w:t>
      </w:r>
    </w:p>
    <w:p w:rsidR="00EE3B81" w:rsidRPr="00C31C09" w:rsidRDefault="00EE3B81" w:rsidP="00EE3B81">
      <w:pPr>
        <w:tabs>
          <w:tab w:val="left" w:pos="284"/>
        </w:tabs>
        <w:spacing w:after="15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По количеству победителей и призеров наиболее успешными являются: обществознание, </w:t>
      </w:r>
      <w:r w:rsidR="00EC3938" w:rsidRPr="00C31C09">
        <w:rPr>
          <w:rFonts w:ascii="Times New Roman" w:hAnsi="Times New Roman" w:cs="Times New Roman"/>
          <w:sz w:val="24"/>
          <w:szCs w:val="24"/>
        </w:rPr>
        <w:t>английский язык, биология, история.</w:t>
      </w:r>
    </w:p>
    <w:p w:rsidR="00303254" w:rsidRPr="00C31C09" w:rsidRDefault="00303254" w:rsidP="00303254">
      <w:pPr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Выводы:</w:t>
      </w:r>
    </w:p>
    <w:p w:rsidR="00303254" w:rsidRPr="00C31C09" w:rsidRDefault="00303254" w:rsidP="001577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анализ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заданий. Апелляций по итогам проведения школьного этапа </w:t>
      </w:r>
      <w:proofErr w:type="spellStart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Вместе с тем в целом уровень подготовки школьников к участию в школьном этапе олимпиады не достаточный, так как по отдельным предметам отсутствуют</w:t>
      </w:r>
      <w:r w:rsidR="003526D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победители и </w:t>
      </w:r>
      <w:proofErr w:type="gramStart"/>
      <w:r w:rsidR="003526D1"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 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D4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технология .</w:t>
      </w:r>
      <w:bookmarkStart w:id="0" w:name="_GoBack"/>
      <w:bookmarkEnd w:id="0"/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обучающиеся </w:t>
      </w:r>
      <w:r w:rsidRPr="00C31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1. Школьный этап всероссийской олимпиады школьников прошел организованно.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2. Практически по всем предметам учащиеся показали невысокий уровень выполнения заданий, что указывает на недостаточную работу педагогов-предметников по выявлению талантливых детей на уровне школы.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3. Необходимо мотивировать учащихся на изучение дополнительной литературы, целенаправленно работать в течение всего года.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- сложный теоретический материал, требующий более глубоких знаний;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303254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303254" w:rsidRPr="00C31C09" w:rsidRDefault="00EE3B81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с целью повышения результативности участия в школьном этапе олимпиады рекомендуется: </w:t>
      </w:r>
    </w:p>
    <w:p w:rsidR="00CE5513" w:rsidRPr="00C31C09" w:rsidRDefault="00303254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- </w:t>
      </w:r>
      <w:r w:rsidR="00EE3B81" w:rsidRPr="00C31C09">
        <w:rPr>
          <w:rFonts w:ascii="Times New Roman" w:hAnsi="Times New Roman" w:cs="Times New Roman"/>
          <w:sz w:val="24"/>
          <w:szCs w:val="24"/>
        </w:rPr>
        <w:t>Учителям-предметникам в системе организовать дифференцированную работу с высокомотивированными и способными обучающимися как на уроках, так и во внеурочной деятельности; систематически использовать задания повышенного уровня сложности в целях развития интеллектуальных и тв</w:t>
      </w:r>
      <w:r w:rsidRPr="00C31C09">
        <w:rPr>
          <w:rFonts w:ascii="Times New Roman" w:hAnsi="Times New Roman" w:cs="Times New Roman"/>
          <w:sz w:val="24"/>
          <w:szCs w:val="24"/>
        </w:rPr>
        <w:t>орческих способностей учащихся.</w:t>
      </w:r>
      <w:r w:rsidR="00CE5513" w:rsidRPr="00C31C09">
        <w:rPr>
          <w:rFonts w:ascii="Times New Roman" w:hAnsi="Times New Roman" w:cs="Times New Roman"/>
          <w:sz w:val="24"/>
          <w:szCs w:val="24"/>
        </w:rPr>
        <w:t xml:space="preserve"> Организовать коррекцию выявленных пробелов в знаниях и умениях учащихся на уроках и внеурочное время;</w:t>
      </w:r>
    </w:p>
    <w:p w:rsidR="00303254" w:rsidRPr="00C31C09" w:rsidRDefault="00EE3B81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Руководителям ШМО организовать работу по планированию системной деятельности педагогов по подготовке к олимпиадам, а также анализу и рефлексии </w:t>
      </w:r>
      <w:r w:rsidR="00303254" w:rsidRPr="00C31C09">
        <w:rPr>
          <w:rFonts w:ascii="Times New Roman" w:hAnsi="Times New Roman" w:cs="Times New Roman"/>
          <w:sz w:val="24"/>
          <w:szCs w:val="24"/>
        </w:rPr>
        <w:t>по итогам проведения олимпиады.</w:t>
      </w:r>
    </w:p>
    <w:p w:rsidR="00303254" w:rsidRPr="00C31C09" w:rsidRDefault="00EE3B81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Педагогам разработать индивидуальные образовательные траектории и маршруты для обучающихся с высоким уровнем учебной мотивации по предметам. </w:t>
      </w:r>
    </w:p>
    <w:p w:rsidR="00EE3B81" w:rsidRPr="00C31C09" w:rsidRDefault="00EE3B81" w:rsidP="001577C3">
      <w:pPr>
        <w:jc w:val="both"/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>Администрации школы взять на постоянный контроль состояние работы со способными и талантливыми детьми</w:t>
      </w:r>
      <w:r w:rsidR="00303254" w:rsidRPr="00C31C09">
        <w:rPr>
          <w:rFonts w:ascii="Times New Roman" w:hAnsi="Times New Roman" w:cs="Times New Roman"/>
          <w:sz w:val="24"/>
          <w:szCs w:val="24"/>
        </w:rPr>
        <w:t>.</w:t>
      </w:r>
    </w:p>
    <w:p w:rsidR="00303254" w:rsidRPr="00C31C09" w:rsidRDefault="00303254" w:rsidP="00D80EC5">
      <w:pPr>
        <w:rPr>
          <w:rFonts w:ascii="Times New Roman" w:hAnsi="Times New Roman" w:cs="Times New Roman"/>
          <w:sz w:val="24"/>
          <w:szCs w:val="24"/>
        </w:rPr>
      </w:pPr>
    </w:p>
    <w:p w:rsidR="00412181" w:rsidRPr="00C31C09" w:rsidRDefault="00412181" w:rsidP="00D80EC5">
      <w:pPr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12181" w:rsidRPr="00C31C09" w:rsidRDefault="00412181" w:rsidP="00D80EC5">
      <w:pPr>
        <w:rPr>
          <w:rFonts w:ascii="Times New Roman" w:hAnsi="Times New Roman" w:cs="Times New Roman"/>
          <w:sz w:val="24"/>
          <w:szCs w:val="24"/>
        </w:rPr>
      </w:pPr>
    </w:p>
    <w:p w:rsidR="00412181" w:rsidRPr="00C31C09" w:rsidRDefault="00412181" w:rsidP="00D80EC5">
      <w:pPr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          Директор                                                                                        З.А. </w:t>
      </w:r>
      <w:proofErr w:type="spellStart"/>
      <w:r w:rsidRPr="00C31C09">
        <w:rPr>
          <w:rFonts w:ascii="Times New Roman" w:hAnsi="Times New Roman" w:cs="Times New Roman"/>
          <w:sz w:val="24"/>
          <w:szCs w:val="24"/>
        </w:rPr>
        <w:t>Дидигова</w:t>
      </w:r>
      <w:proofErr w:type="spellEnd"/>
      <w:r w:rsidRPr="00C31C09">
        <w:rPr>
          <w:rFonts w:ascii="Times New Roman" w:hAnsi="Times New Roman" w:cs="Times New Roman"/>
          <w:sz w:val="24"/>
          <w:szCs w:val="24"/>
        </w:rPr>
        <w:t>.</w:t>
      </w:r>
    </w:p>
    <w:p w:rsidR="00412181" w:rsidRPr="00C31C09" w:rsidRDefault="00412181" w:rsidP="00D80EC5">
      <w:pPr>
        <w:rPr>
          <w:rFonts w:ascii="Times New Roman" w:hAnsi="Times New Roman" w:cs="Times New Roman"/>
          <w:sz w:val="24"/>
          <w:szCs w:val="24"/>
        </w:rPr>
      </w:pPr>
    </w:p>
    <w:p w:rsidR="00CE5513" w:rsidRPr="00C31C09" w:rsidRDefault="00412181" w:rsidP="00D80EC5">
      <w:pPr>
        <w:rPr>
          <w:rFonts w:ascii="Times New Roman" w:hAnsi="Times New Roman" w:cs="Times New Roman"/>
          <w:sz w:val="24"/>
          <w:szCs w:val="24"/>
        </w:rPr>
      </w:pPr>
      <w:r w:rsidRPr="00C31C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2AF3" w:rsidRPr="00C31C09">
        <w:rPr>
          <w:rFonts w:ascii="Times New Roman" w:hAnsi="Times New Roman" w:cs="Times New Roman"/>
          <w:sz w:val="24"/>
          <w:szCs w:val="24"/>
        </w:rPr>
        <w:t>03.11.2023</w:t>
      </w:r>
      <w:r w:rsidR="00CE5513" w:rsidRPr="00C31C0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CE5513" w:rsidRPr="00C31C09" w:rsidSect="00CE551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3212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2FD7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08948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CA01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DC2E8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38A65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B021E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348D2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7A95809"/>
    <w:multiLevelType w:val="multilevel"/>
    <w:tmpl w:val="311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A6E06"/>
    <w:multiLevelType w:val="multilevel"/>
    <w:tmpl w:val="30C6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E1CB6"/>
    <w:multiLevelType w:val="hybridMultilevel"/>
    <w:tmpl w:val="34C4B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5"/>
    <w:rsid w:val="00015BA4"/>
    <w:rsid w:val="001233D7"/>
    <w:rsid w:val="00136346"/>
    <w:rsid w:val="00152AF3"/>
    <w:rsid w:val="001577C3"/>
    <w:rsid w:val="001C181A"/>
    <w:rsid w:val="001E6B2A"/>
    <w:rsid w:val="001E76A6"/>
    <w:rsid w:val="00263902"/>
    <w:rsid w:val="00267D86"/>
    <w:rsid w:val="00282F2C"/>
    <w:rsid w:val="002C4C77"/>
    <w:rsid w:val="00303254"/>
    <w:rsid w:val="00326303"/>
    <w:rsid w:val="003526D1"/>
    <w:rsid w:val="0037106D"/>
    <w:rsid w:val="00412181"/>
    <w:rsid w:val="004457E7"/>
    <w:rsid w:val="004546C0"/>
    <w:rsid w:val="00476FEF"/>
    <w:rsid w:val="00525516"/>
    <w:rsid w:val="005318C0"/>
    <w:rsid w:val="00537D23"/>
    <w:rsid w:val="00582840"/>
    <w:rsid w:val="00655C22"/>
    <w:rsid w:val="00693F8F"/>
    <w:rsid w:val="007637BB"/>
    <w:rsid w:val="007B0A43"/>
    <w:rsid w:val="007D6408"/>
    <w:rsid w:val="007F0ABF"/>
    <w:rsid w:val="00887D81"/>
    <w:rsid w:val="008D582A"/>
    <w:rsid w:val="009502AD"/>
    <w:rsid w:val="009D0A35"/>
    <w:rsid w:val="00AE3A9B"/>
    <w:rsid w:val="00B05B2A"/>
    <w:rsid w:val="00B70096"/>
    <w:rsid w:val="00B7071B"/>
    <w:rsid w:val="00B93192"/>
    <w:rsid w:val="00BD0B26"/>
    <w:rsid w:val="00BE6B65"/>
    <w:rsid w:val="00C04D9C"/>
    <w:rsid w:val="00C31C09"/>
    <w:rsid w:val="00C71166"/>
    <w:rsid w:val="00C92F45"/>
    <w:rsid w:val="00CA5D28"/>
    <w:rsid w:val="00CE5513"/>
    <w:rsid w:val="00D2595A"/>
    <w:rsid w:val="00D41228"/>
    <w:rsid w:val="00D4393A"/>
    <w:rsid w:val="00D4415D"/>
    <w:rsid w:val="00D80EC5"/>
    <w:rsid w:val="00DE4697"/>
    <w:rsid w:val="00DF19E5"/>
    <w:rsid w:val="00E03435"/>
    <w:rsid w:val="00E0752E"/>
    <w:rsid w:val="00EB6A86"/>
    <w:rsid w:val="00EC3938"/>
    <w:rsid w:val="00EE3B81"/>
    <w:rsid w:val="00FC2A86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C3D8-B0B3-48A5-8742-155A976E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EC5"/>
    <w:pPr>
      <w:spacing w:after="0" w:line="240" w:lineRule="auto"/>
    </w:pPr>
  </w:style>
  <w:style w:type="table" w:styleId="a5">
    <w:name w:val="Table Grid"/>
    <w:basedOn w:val="a1"/>
    <w:uiPriority w:val="39"/>
    <w:rsid w:val="00D8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80E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80EC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80EC5"/>
  </w:style>
  <w:style w:type="paragraph" w:styleId="a7">
    <w:name w:val="Normal (Web)"/>
    <w:basedOn w:val="a"/>
    <w:uiPriority w:val="99"/>
    <w:semiHidden/>
    <w:unhideWhenUsed/>
    <w:rsid w:val="00D8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ZavEducation</dc:creator>
  <cp:keywords/>
  <dc:description/>
  <cp:lastModifiedBy>Зарета</cp:lastModifiedBy>
  <cp:revision>6</cp:revision>
  <cp:lastPrinted>2023-12-15T08:31:00Z</cp:lastPrinted>
  <dcterms:created xsi:type="dcterms:W3CDTF">2023-11-03T11:58:00Z</dcterms:created>
  <dcterms:modified xsi:type="dcterms:W3CDTF">2023-12-22T10:12:00Z</dcterms:modified>
</cp:coreProperties>
</file>